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3" w:type="dxa"/>
        <w:tblInd w:w="113" w:type="dxa"/>
        <w:tblLook w:val="04A0"/>
      </w:tblPr>
      <w:tblGrid>
        <w:gridCol w:w="842"/>
        <w:gridCol w:w="5645"/>
        <w:gridCol w:w="962"/>
        <w:gridCol w:w="1222"/>
        <w:gridCol w:w="4392"/>
      </w:tblGrid>
      <w:tr w:rsidR="00B27F51" w:rsidRPr="00B27F51" w:rsidTr="00B27F51">
        <w:trPr>
          <w:trHeight w:val="7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Број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партије</w:t>
            </w:r>
            <w:proofErr w:type="spellEnd"/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Јед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мере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Количина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F51" w:rsidRPr="002A4807" w:rsidRDefault="002A4807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Број решења АЛИМС-а</w:t>
            </w:r>
          </w:p>
        </w:tc>
      </w:tr>
      <w:tr w:rsidR="00B27F51" w:rsidRPr="00B27F51" w:rsidTr="00B27F51">
        <w:trPr>
          <w:trHeight w:val="22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Системи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инфузију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трансфузију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пластичном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иглом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69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Инфузиони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пластичном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иглом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"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luer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lock",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конектором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регулатором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протока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дужином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црева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минимално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170цм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латекса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гуменог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Завоји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калико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4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1.        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Завој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калико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5cm x 5m 100%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памук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уткани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густина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ткања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14+10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2 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PH YUG IV  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финоћа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пређе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50/1 Nm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4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2.       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Завој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калико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8cm x 5m  100%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памук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уткани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густина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ткања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14+10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2 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PH YUG IV  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финоћа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пређе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50/1 Nm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3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3.       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Завој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калико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10cm x 5m  100%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памук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уткани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густина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ткања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14+10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2 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PH YUG IV  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финоћа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пређе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50/1 Nm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36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4.       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Завој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калико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15cm x 5m 100%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памук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уткани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густина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ткања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14+10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2 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PH YUG IV  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финоћа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пређе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50/1 Nm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Вата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6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санитетска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1kg 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прочишћена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хидрофилна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100%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памук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упакована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уроловано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равномерно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заједно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танким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слојем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папира,минималне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dužine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vlakna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10mm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Фластер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фиксациони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63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1.        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Фластер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фиксацију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платну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5m x 5cm</w:t>
            </w:r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težina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pamuka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125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gr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/m2,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težina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lepka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100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gr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/m2,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nanesenog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tačkasto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neravnomerno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kako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ne bi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izazivao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iritaciju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Фластери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фиксациони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хипоалергијски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еластични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8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Фластер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samolepljivi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10 m x10cm</w:t>
            </w:r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samoadhezivni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od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elastičnog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netkanog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materijala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hipoalergijski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zaštitnim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papirom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talasasto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perforiranim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obeleženom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kvadratnom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mrežom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izdeljenom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na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2 cm,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sintetskog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adheziva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jačine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2 N/ 25 mm,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mase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80gr/m2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0E130E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Фластери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хипоалергијски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хируршки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папиру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36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Фластер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хипоалергијски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полиетилена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прозирни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перфорирани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5cm x 10m (+/- 10%)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A25721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7.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Шприцеви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špric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5ml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bez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igle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trodelni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gumicom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LUER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podeocima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0.2ml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špric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10ml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bez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igle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trodelni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gumicom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LUER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podeocima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0.5ml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60564F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8.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Ињекциона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игла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4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Ињекциона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игла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једнократну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употребу,стерилна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нетоксична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апирогена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0,8 (21G) x 38-40mm (у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ISO 9626)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4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Ињекциона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игла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једнократну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употребу,стерилна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нетоксична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апирогена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0,9 (20G) x 38-40mm (у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ISO 9626)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64199A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9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Шпатуле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прегледне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Шпатула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прегледна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дрвена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9E7EA9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10: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Хируршке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маске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каљаче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хируршка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флиса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Каљача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хируршка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флиса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8A05AF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11: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Урин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кесе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Урин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L,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стерилне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црево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дужине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120cm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FA053C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12: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Каниле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iv</w:t>
            </w:r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7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I.V.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kanila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utisnutim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kontrastnim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linijama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trostruko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oštrenom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iglom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atraumatskim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vrhom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FEP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katetera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komorom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povrat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krvi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filterom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injekcionim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portom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samozatvarajućom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kapicom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fiksacionim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krilcima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razne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veličine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16-26) )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prema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zahtevu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naručioca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комада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9C6121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13: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Скалпел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ножићи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и 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graduisani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држачи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скалпел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ножиће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5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Skalpel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nožići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ugljeničnog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čelika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sterilni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pojedinačno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pakovani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isprintanim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oblikom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nožića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unutrašnjem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pojedinačnom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pakovanju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veličine:10, 11, 15, 20, 21, 22, 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1D5765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14. ЕКГ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електроде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грудно-усисне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електроде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ЕКГ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електрода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једнократну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употребу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одраслу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особу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692D7E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15.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Брис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штапићи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брис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комплети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Брис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комплет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стерилан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брис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епрувета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517B49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16.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Пластични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спекулуми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Пластичан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спекулум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средње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величине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90 х 28mm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D31E4F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17.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Aethanolum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concretatum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бензин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Aethanolum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dilutum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Ph.Jug.IV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(70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%) 1.000 ml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9C3811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18.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Четкице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ексофолитивну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цитологију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Брис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четкица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ендоцервикс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676978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19: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Мантили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једнократну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употребу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Мантил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флиса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једникратну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употребу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55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 AGFA–DT 2M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дигитални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мамограф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drystar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Agfa DT2B 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4B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AGFFA DT DRYSTAR – DT 2 B (8“ x 10“) 20x25/100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937882" w:rsidRDefault="00937882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702BE6">
        <w:trPr>
          <w:trHeight w:val="22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21: KODAK DVB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дигитални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апарат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VISARIS VISION</w:t>
            </w:r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8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F51" w:rsidRPr="00B27F51" w:rsidRDefault="00B27F51" w:rsidP="00B2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  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KODAK DVB  (10” x 12”)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дигитални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апарат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VISARIS VISION 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F231D7">
        <w:trPr>
          <w:trHeight w:val="510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22: MEDRAD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дуал-шприцеви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конектори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или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одговарајући</w:t>
            </w:r>
            <w:proofErr w:type="spellEnd"/>
          </w:p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36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Продужено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пацијент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црево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инфузионо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црево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2.6/1,5mm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дужина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црева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мање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200mm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еквивалент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49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23: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Инфузиони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систем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давање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цитостатске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терапије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Intrafix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SafeSet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инфузини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стопером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ваздух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коморе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стопера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теност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крају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тубинга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DEHP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-ПВЦ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давање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инфузионе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паклитаксел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терапије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Затворени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ПВЦ и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латекса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цитостатске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терапије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филтером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течност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4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Затворени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ПВЦ и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латекса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цитостатске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терапије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филтером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течност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портова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4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Инфузиони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припрему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цитостатске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терапије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портом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растварање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5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24: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Vodonik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peroksid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Vodonik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peroksid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3% sol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5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25: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Стерилни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физиолошки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раствор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испирање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Стерилни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физиолошки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NaCl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0,9%)  а 3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литара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5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26:ЕМГ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игле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EMG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igla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37x26 G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5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Партија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27: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Ambu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baloni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F51" w:rsidRPr="00B27F51" w:rsidTr="00B27F5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Ambu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balon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</w:t>
            </w:r>
            <w:proofErr w:type="spellEnd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neonatuse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1" w:rsidRPr="00B27F51" w:rsidRDefault="00B27F51" w:rsidP="00B2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758A1" w:rsidRPr="00B27F51" w:rsidRDefault="006758A1" w:rsidP="006758A1">
      <w:pPr>
        <w:pStyle w:val="Bodytext20"/>
        <w:shd w:val="clear" w:color="auto" w:fill="auto"/>
        <w:tabs>
          <w:tab w:val="left" w:pos="364"/>
        </w:tabs>
        <w:spacing w:after="60"/>
        <w:ind w:left="40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758A1" w:rsidRPr="00B27F51" w:rsidRDefault="006758A1" w:rsidP="006758A1">
      <w:pPr>
        <w:pStyle w:val="Bodytext20"/>
        <w:shd w:val="clear" w:color="auto" w:fill="auto"/>
        <w:tabs>
          <w:tab w:val="left" w:pos="364"/>
        </w:tabs>
        <w:spacing w:after="60"/>
        <w:ind w:left="400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3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0"/>
      </w:tblGrid>
      <w:tr w:rsidR="000021EB" w:rsidRPr="000021EB" w:rsidTr="000021EB"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B" w:rsidRPr="000021EB" w:rsidRDefault="000021EB" w:rsidP="00002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sr-Cyrl-CS" w:eastAsia="ar-SA"/>
              </w:rPr>
            </w:pPr>
            <w:r w:rsidRPr="000021EB">
              <w:rPr>
                <w:rFonts w:ascii="Times New Roman" w:eastAsia="Times New Roman" w:hAnsi="Times New Roman" w:cs="Calibri"/>
                <w:lang w:val="sr-Cyrl-CS" w:eastAsia="ar-SA"/>
              </w:rPr>
              <w:lastRenderedPageBreak/>
              <w:t xml:space="preserve">Испорука предметних добара је сукцесивна, по захтеву наручиоца. </w:t>
            </w:r>
          </w:p>
          <w:p w:rsidR="000021EB" w:rsidRPr="000021EB" w:rsidRDefault="000021EB" w:rsidP="00002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sr-Cyrl-CS" w:eastAsia="ar-SA"/>
              </w:rPr>
            </w:pPr>
            <w:r w:rsidRPr="000021EB">
              <w:rPr>
                <w:rFonts w:ascii="Times New Roman" w:eastAsia="Times New Roman" w:hAnsi="Times New Roman" w:cs="Calibri"/>
                <w:lang w:val="sr-Cyrl-CS" w:eastAsia="ar-SA"/>
              </w:rPr>
              <w:t>Рок испоруке је до три дана од дана пријема поруџбине.</w:t>
            </w:r>
          </w:p>
          <w:p w:rsidR="000021EB" w:rsidRPr="000021EB" w:rsidRDefault="000021EB" w:rsidP="00002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sr-Cyrl-CS" w:eastAsia="ar-SA"/>
              </w:rPr>
            </w:pPr>
            <w:r w:rsidRPr="000021EB">
              <w:rPr>
                <w:rFonts w:ascii="Times New Roman" w:eastAsia="Times New Roman" w:hAnsi="Times New Roman" w:cs="Calibri"/>
                <w:lang w:val="sr-Cyrl-CS" w:eastAsia="ar-SA"/>
              </w:rPr>
              <w:t xml:space="preserve">Место испоруке је Ф-ко наручилац. Уколико понуђач у понуди наведе друго место испоруке, таква понуда ће бити одбијена као неприхватљива. </w:t>
            </w:r>
          </w:p>
        </w:tc>
      </w:tr>
      <w:tr w:rsidR="000021EB" w:rsidRPr="000021EB" w:rsidTr="000021EB"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B" w:rsidRPr="000021EB" w:rsidRDefault="000021EB" w:rsidP="00002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sr-Cyrl-CS" w:eastAsia="ar-SA"/>
              </w:rPr>
            </w:pPr>
            <w:r w:rsidRPr="000021EB">
              <w:rPr>
                <w:rFonts w:ascii="Times New Roman" w:eastAsia="Times New Roman" w:hAnsi="Times New Roman" w:cs="Calibri"/>
                <w:lang w:val="sr-Cyrl-CS" w:eastAsia="ar-SA"/>
              </w:rPr>
              <w:t>Понуђено добро мора имати важећу дозволу за стављање у промет у Републици Србији на дан отварања понуда, Уколико је дозвола за добро истекла и није обновљена, при чему добро може да се нађе у промету у сколаду са члном 47. Закона о лековима и медицинским средствима („Службени гласник РС“, број 30/10, 107/12, 113/17 - др. Закон и 105/17- др.закон), понуђач је обавези да исту достави уз копију предатог захтева за обнову дозволе за добра илои потврду о пријему захтева за обнову дозволе за добро.</w:t>
            </w:r>
          </w:p>
        </w:tc>
      </w:tr>
      <w:tr w:rsidR="000021EB" w:rsidRPr="000021EB" w:rsidTr="000021EB"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B" w:rsidRPr="000021EB" w:rsidRDefault="000021EB" w:rsidP="00002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sr-Cyrl-CS" w:eastAsia="ar-SA"/>
              </w:rPr>
            </w:pPr>
            <w:r w:rsidRPr="000021EB">
              <w:rPr>
                <w:rFonts w:ascii="Times New Roman" w:eastAsia="Times New Roman" w:hAnsi="Times New Roman" w:cs="Calibri"/>
                <w:lang w:val="sr-Cyrl-CS" w:eastAsia="ar-SA"/>
              </w:rPr>
              <w:t>Наручилац ће испуњеност техничких карактеристика утврђивати на основу достављене декларације производа са техничком спецификацијом производа као и каталоге.</w:t>
            </w:r>
          </w:p>
          <w:p w:rsidR="000021EB" w:rsidRPr="000021EB" w:rsidRDefault="000021EB" w:rsidP="00002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sr-Cyrl-CS" w:eastAsia="ar-SA"/>
              </w:rPr>
            </w:pPr>
            <w:r>
              <w:rPr>
                <w:rFonts w:ascii="Times New Roman" w:eastAsia="Times New Roman" w:hAnsi="Times New Roman" w:cs="Calibri"/>
                <w:lang w:val="sr-Cyrl-CS" w:eastAsia="ar-SA"/>
              </w:rPr>
              <w:t>Понуђач је у обавези да достави у</w:t>
            </w:r>
            <w:r w:rsidRPr="000021EB">
              <w:rPr>
                <w:rFonts w:ascii="Times New Roman" w:eastAsia="Times New Roman" w:hAnsi="Times New Roman" w:cs="Calibri"/>
                <w:lang w:val="sr-Cyrl-CS" w:eastAsia="ar-SA"/>
              </w:rPr>
              <w:t>зорке за пратије</w:t>
            </w:r>
            <w:r>
              <w:rPr>
                <w:rFonts w:ascii="Times New Roman" w:eastAsia="Times New Roman" w:hAnsi="Times New Roman" w:cs="Calibri"/>
                <w:lang w:val="sr-Cyrl-CS" w:eastAsia="ar-SA"/>
              </w:rPr>
              <w:t xml:space="preserve"> 1, 2, 4, 5, 6, 7, 9, 11 и 15. </w:t>
            </w:r>
          </w:p>
          <w:p w:rsidR="000021EB" w:rsidRPr="000021EB" w:rsidRDefault="000021EB" w:rsidP="00002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val="sr-Cyrl-CS" w:eastAsia="ar-SA"/>
              </w:rPr>
            </w:pPr>
            <w:r w:rsidRPr="000021EB">
              <w:rPr>
                <w:rFonts w:ascii="Times New Roman" w:eastAsia="Times New Roman" w:hAnsi="Times New Roman" w:cs="Calibri"/>
                <w:lang w:val="sr-Cyrl-CS" w:eastAsia="ar-SA"/>
              </w:rPr>
              <w:t>У случају да постоји разлика у подацима садржаним у декларацији производа медицинског средства, достављеним узорцима и каталогу произвођача, понуда ће бити одбијена као неприхватљива јер се не може утврдити садржина понуде.</w:t>
            </w:r>
          </w:p>
        </w:tc>
      </w:tr>
    </w:tbl>
    <w:p w:rsidR="001957FE" w:rsidRPr="00B27F51" w:rsidRDefault="001957FE" w:rsidP="000021EB">
      <w:pPr>
        <w:pStyle w:val="Bodytext20"/>
        <w:numPr>
          <w:ilvl w:val="0"/>
          <w:numId w:val="1"/>
        </w:numPr>
        <w:shd w:val="clear" w:color="auto" w:fill="auto"/>
        <w:tabs>
          <w:tab w:val="left" w:pos="364"/>
        </w:tabs>
        <w:spacing w:after="60"/>
        <w:ind w:left="400" w:hanging="400"/>
        <w:jc w:val="both"/>
        <w:rPr>
          <w:rFonts w:ascii="Times New Roman" w:hAnsi="Times New Roman" w:cs="Times New Roman"/>
          <w:sz w:val="18"/>
          <w:szCs w:val="18"/>
        </w:rPr>
      </w:pPr>
    </w:p>
    <w:sectPr w:rsidR="001957FE" w:rsidRPr="00B27F51" w:rsidSect="00C9281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B3" w:rsidRDefault="00A020B3" w:rsidP="00564E91">
      <w:pPr>
        <w:spacing w:after="0" w:line="240" w:lineRule="auto"/>
      </w:pPr>
      <w:r>
        <w:separator/>
      </w:r>
    </w:p>
  </w:endnote>
  <w:endnote w:type="continuationSeparator" w:id="0">
    <w:p w:rsidR="00A020B3" w:rsidRDefault="00A020B3" w:rsidP="005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FE" w:rsidRPr="001957FE" w:rsidRDefault="001957FE">
    <w:pPr>
      <w:pStyle w:val="Footer"/>
    </w:pPr>
    <w:r>
      <w:t xml:space="preserve">У_________________________                                                              М.П.                                 </w:t>
    </w:r>
    <w:proofErr w:type="spellStart"/>
    <w:r>
      <w:t>Овлашћено</w:t>
    </w:r>
    <w:proofErr w:type="spellEnd"/>
    <w:r>
      <w:t xml:space="preserve"> </w:t>
    </w:r>
    <w:proofErr w:type="spellStart"/>
    <w:r>
      <w:t>лице</w:t>
    </w:r>
    <w:proofErr w:type="spellEnd"/>
    <w:proofErr w:type="gramStart"/>
    <w:r>
      <w:t>:_</w:t>
    </w:r>
    <w:proofErr w:type="gramEnd"/>
    <w:r>
      <w:t>____________________________</w:t>
    </w:r>
  </w:p>
  <w:p w:rsidR="00564E91" w:rsidRDefault="00564E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B3" w:rsidRDefault="00A020B3" w:rsidP="00564E91">
      <w:pPr>
        <w:spacing w:after="0" w:line="240" w:lineRule="auto"/>
      </w:pPr>
      <w:r>
        <w:separator/>
      </w:r>
    </w:p>
  </w:footnote>
  <w:footnote w:type="continuationSeparator" w:id="0">
    <w:p w:rsidR="00A020B3" w:rsidRDefault="00A020B3" w:rsidP="005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Default="00564E91" w:rsidP="00564E91">
    <w:pPr>
      <w:pStyle w:val="Header"/>
      <w:jc w:val="center"/>
    </w:pPr>
    <w:r>
      <w:t xml:space="preserve">ПРИЛОГ А – ТЕХНИЧКА СПЕЦИФИКАЦИЈА/СПИСАК ПАРТИЈА ЈАВНА НАБАВКА </w:t>
    </w:r>
    <w:r w:rsidR="00C277AA">
      <w:t>МЕДИЦИНСКО</w:t>
    </w:r>
    <w:r>
      <w:t xml:space="preserve"> ПОТРОШНОГ МАТЕРИЈАЛА ЈН </w:t>
    </w:r>
    <w:r w:rsidR="00B27F51">
      <w:t>34</w:t>
    </w:r>
    <w:r>
      <w:t>/19</w:t>
    </w:r>
  </w:p>
  <w:p w:rsidR="00802492" w:rsidRPr="00802492" w:rsidRDefault="00802492" w:rsidP="00802492">
    <w:pPr>
      <w:pStyle w:val="Header"/>
      <w:jc w:val="right"/>
      <w:rPr>
        <w:i/>
      </w:rPr>
    </w:pPr>
    <w:r w:rsidRPr="00802492">
      <w:rPr>
        <w:i/>
      </w:rPr>
      <w:t>Образац бр. 1</w:t>
    </w:r>
    <w:r>
      <w:rPr>
        <w:i/>
      </w:rPr>
      <w:t>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7101"/>
    <w:multiLevelType w:val="multilevel"/>
    <w:tmpl w:val="0A5A75F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E53281"/>
    <w:multiLevelType w:val="hybridMultilevel"/>
    <w:tmpl w:val="71B461F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15"/>
    <w:rsid w:val="000021EB"/>
    <w:rsid w:val="0000312C"/>
    <w:rsid w:val="000054B4"/>
    <w:rsid w:val="000977CB"/>
    <w:rsid w:val="00193B0A"/>
    <w:rsid w:val="001957FE"/>
    <w:rsid w:val="001B3E05"/>
    <w:rsid w:val="001E2DA2"/>
    <w:rsid w:val="001F6DC4"/>
    <w:rsid w:val="0025017A"/>
    <w:rsid w:val="002A4807"/>
    <w:rsid w:val="002A7B9A"/>
    <w:rsid w:val="002C4941"/>
    <w:rsid w:val="003728B3"/>
    <w:rsid w:val="00392CD4"/>
    <w:rsid w:val="00424D07"/>
    <w:rsid w:val="0047148E"/>
    <w:rsid w:val="004B3464"/>
    <w:rsid w:val="00503F97"/>
    <w:rsid w:val="00564E91"/>
    <w:rsid w:val="00596797"/>
    <w:rsid w:val="005B4E73"/>
    <w:rsid w:val="005E6797"/>
    <w:rsid w:val="006429E2"/>
    <w:rsid w:val="006758A1"/>
    <w:rsid w:val="007D2771"/>
    <w:rsid w:val="007E4B79"/>
    <w:rsid w:val="007F7F5A"/>
    <w:rsid w:val="00802492"/>
    <w:rsid w:val="00937882"/>
    <w:rsid w:val="0095527F"/>
    <w:rsid w:val="009D2E5A"/>
    <w:rsid w:val="00A020B3"/>
    <w:rsid w:val="00A9493A"/>
    <w:rsid w:val="00B27F51"/>
    <w:rsid w:val="00B4466E"/>
    <w:rsid w:val="00C054B8"/>
    <w:rsid w:val="00C1776E"/>
    <w:rsid w:val="00C277AA"/>
    <w:rsid w:val="00C92815"/>
    <w:rsid w:val="00CE621A"/>
    <w:rsid w:val="00D000CA"/>
    <w:rsid w:val="00DC657F"/>
    <w:rsid w:val="00E62D57"/>
    <w:rsid w:val="00F07110"/>
    <w:rsid w:val="00F21085"/>
    <w:rsid w:val="00FB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815"/>
    <w:rPr>
      <w:color w:val="800080"/>
      <w:u w:val="single"/>
    </w:rPr>
  </w:style>
  <w:style w:type="paragraph" w:customStyle="1" w:styleId="font5">
    <w:name w:val="font5"/>
    <w:basedOn w:val="Normal"/>
    <w:rsid w:val="00C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C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C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font8">
    <w:name w:val="font8"/>
    <w:basedOn w:val="Normal"/>
    <w:rsid w:val="00C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font9">
    <w:name w:val="font9"/>
    <w:basedOn w:val="Normal"/>
    <w:rsid w:val="00C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</w:rPr>
  </w:style>
  <w:style w:type="paragraph" w:customStyle="1" w:styleId="xl65">
    <w:name w:val="xl65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68">
    <w:name w:val="xl68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69">
    <w:name w:val="xl69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72">
    <w:name w:val="xl72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84">
    <w:name w:val="xl84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89">
    <w:name w:val="xl89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0">
    <w:name w:val="xl90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C92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C92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rsid w:val="00C92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91"/>
  </w:style>
  <w:style w:type="paragraph" w:styleId="Footer">
    <w:name w:val="footer"/>
    <w:basedOn w:val="Normal"/>
    <w:link w:val="FooterChar"/>
    <w:uiPriority w:val="99"/>
    <w:unhideWhenUsed/>
    <w:rsid w:val="005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91"/>
  </w:style>
  <w:style w:type="paragraph" w:styleId="BalloonText">
    <w:name w:val="Balloon Text"/>
    <w:basedOn w:val="Normal"/>
    <w:link w:val="BalloonTextChar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9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6758A1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58A1"/>
    <w:pPr>
      <w:widowControl w:val="0"/>
      <w:shd w:val="clear" w:color="auto" w:fill="FFFFFF"/>
      <w:spacing w:after="1140" w:line="230" w:lineRule="exact"/>
      <w:ind w:hanging="6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8A51-D3DC-434A-9F6E-52E65CDB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Korisnik</cp:lastModifiedBy>
  <cp:revision>7</cp:revision>
  <dcterms:created xsi:type="dcterms:W3CDTF">2019-10-31T06:37:00Z</dcterms:created>
  <dcterms:modified xsi:type="dcterms:W3CDTF">2019-11-28T07:53:00Z</dcterms:modified>
</cp:coreProperties>
</file>